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E7" w:rsidRPr="003C1FE7" w:rsidRDefault="003C1FE7" w:rsidP="003C1FE7">
      <w:pPr>
        <w:numPr>
          <w:ilvl w:val="0"/>
          <w:numId w:val="1"/>
        </w:numPr>
        <w:spacing w:after="150" w:line="240" w:lineRule="auto"/>
        <w:ind w:left="0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 w:rsidRPr="003C1FE7">
        <w:rPr>
          <w:rFonts w:ascii="Arial" w:eastAsia="Times New Roman" w:hAnsi="Arial" w:cs="Arial"/>
          <w:b/>
          <w:bCs/>
          <w:color w:val="333333"/>
          <w:sz w:val="40"/>
          <w:szCs w:val="40"/>
        </w:rPr>
        <w:t>Wymagania edukacyjne dla klasy 5</w:t>
      </w:r>
    </w:p>
    <w:p w:rsidR="003C1FE7" w:rsidRPr="003C1FE7" w:rsidRDefault="003C1FE7" w:rsidP="003C1FE7">
      <w:pPr>
        <w:numPr>
          <w:ilvl w:val="0"/>
          <w:numId w:val="1"/>
        </w:numPr>
        <w:spacing w:after="100" w:line="240" w:lineRule="auto"/>
        <w:ind w:left="0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3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724"/>
        <w:gridCol w:w="2233"/>
        <w:gridCol w:w="2235"/>
        <w:gridCol w:w="2247"/>
        <w:gridCol w:w="2256"/>
        <w:gridCol w:w="2235"/>
      </w:tblGrid>
      <w:tr w:rsidR="003C1FE7" w:rsidRPr="003C1FE7" w:rsidTr="003C1FE7">
        <w:trPr>
          <w:trHeight w:val="380"/>
          <w:jc w:val="center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Poziom wymagań</w:t>
            </w:r>
          </w:p>
        </w:tc>
      </w:tr>
      <w:tr w:rsidR="003C1FE7" w:rsidRPr="003C1FE7" w:rsidTr="003C1FE7">
        <w:trPr>
          <w:trHeight w:val="380"/>
          <w:jc w:val="center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celująca</w:t>
            </w:r>
          </w:p>
        </w:tc>
      </w:tr>
      <w:tr w:rsidR="003C1FE7" w:rsidRPr="003C1FE7" w:rsidTr="003C1FE7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1. Biologia jako nauka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Uczeń: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biologię jako naukę o organizmach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czynności życiowe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Uczeń: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określa przedmiot badań biologii jako nauki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wskazane cechy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Uczeń: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cechy wspólne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czynności życiowe organizmów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Uczeń: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charakteryzuje wszystkie czynności życiowe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hierarchicznie poziomy budowy organizmu roślinnego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organizmu zwierzęcego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Uczeń: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jedność budowy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porównuje poziomy organizacji organizmów u roślin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zwierząt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inne niż podane w podręczniku dziedziny biologii</w:t>
            </w:r>
          </w:p>
        </w:tc>
      </w:tr>
      <w:tr w:rsidR="003C1FE7" w:rsidRPr="003C1FE7" w:rsidTr="003C1FE7">
        <w:trPr>
          <w:trHeight w:val="19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2. Jak poznawać biologię?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obserwacje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doświadczenia jako źródła wiedzy biologicznej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źródła wiedzy biologicznej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przeprowadza doświadczenie metodą naukową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porównuje obserwację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 doświadczeniem jako</w:t>
            </w: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źródła wiedzy biologicznej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korzysta ze źródeł wiedzy wskazanych przez nauczyciela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opisu przeprowadza doświadczenie metodą naukową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rozróżnia próbę kontrolną i próbę badawczą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źródła wiedzy biologicznej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cechy dobrego badacza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zalety metody naukowej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samodzielnie przeprowadza doświadczenie metodą naukową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posługuje się właściwymi źródłami wiedzy biologicznej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do rozwiązywania wskazanych problemów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charakteryzuje cechy dobrego badacza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planuje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przeprowadza doświadczenie metodą naukową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krytycznie analizuje informacje pochodzące z różnych źródeł wiedzy biologicznej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analizuje swoją postawę w odniesieniu do cech dobrego badacza</w:t>
            </w:r>
          </w:p>
        </w:tc>
      </w:tr>
      <w:tr w:rsidR="003C1FE7" w:rsidRPr="003C1FE7" w:rsidTr="003C1FE7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3. Obserwacje mikroskopowe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podaje nazwy części mikroskopu optycznego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nazwy wskazanych przez nauczyciela części mikroskopu optycznego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wykonuje proste preparaty mikroskopowe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samodzielnie opisuje budowę mikroskopu optycznego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samodzielnie wykonuje preparaty mikroskopowe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niewielką pomocą nauczyciela nastawia ostrość mikroskopu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wyszukuje obserwowane elementy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charakteryzuje funkcje wskazywanych części mikroskopu optycznego w kolejności tworzenia się obrazu obiektu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sprawnie posługuje się mikroskopem optycznym, samodzielnie wykonuje preparaty, rysuje dokładny obraz obiektu obserwowanego pod mikroskopem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wskazuje zalety mikroskopu elektronowego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*</w:t>
            </w:r>
          </w:p>
        </w:tc>
      </w:tr>
    </w:tbl>
    <w:p w:rsidR="003C1FE7" w:rsidRPr="003C1FE7" w:rsidRDefault="003C1FE7" w:rsidP="003C1FE7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1668"/>
        <w:gridCol w:w="2213"/>
        <w:gridCol w:w="2213"/>
        <w:gridCol w:w="2236"/>
        <w:gridCol w:w="2236"/>
        <w:gridCol w:w="2233"/>
      </w:tblGrid>
      <w:tr w:rsidR="003C1FE7" w:rsidRPr="003C1FE7" w:rsidTr="003C1FE7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Poziom wymagań</w:t>
            </w:r>
          </w:p>
        </w:tc>
      </w:tr>
      <w:tr w:rsidR="003C1FE7" w:rsidRPr="003C1FE7" w:rsidTr="003C1FE7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celująca</w:t>
            </w:r>
          </w:p>
        </w:tc>
      </w:tr>
      <w:tr w:rsidR="003C1FE7" w:rsidRPr="003C1FE7" w:rsidTr="003C1FE7">
        <w:trPr>
          <w:trHeight w:val="2854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4. Składniki chemiczne organizmów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trzy najważniejsze pierwiastki budujące organizm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wodę i sole mineralne jako elementy wchodzące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skład organizmu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białka, </w:t>
            </w:r>
            <w:r w:rsidRPr="003C1FE7">
              <w:rPr>
                <w:rFonts w:ascii="Calibri" w:eastAsia="Times New Roman" w:hAnsi="Calibri" w:cs="Calibri"/>
                <w:color w:val="231F20"/>
                <w:spacing w:val="-3"/>
                <w:sz w:val="17"/>
                <w:szCs w:val="17"/>
              </w:rPr>
              <w:t>cukry,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tłuszcze i kwasy nukleinowe jako składniki organizmu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sześć najważniejszych pierwiastków budujących organizm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produkty spożywcze, w których występują białka, cukry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tłuszcze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wszystkie najważniejsze pierwiastki budujące organizm oraz magnez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wapń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że woda i sole mineralne są związkami chemicznymi występującymi                             w organizmie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-4"/>
                <w:sz w:val="17"/>
                <w:szCs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role wody i soli mineralnych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organizmie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białka, </w:t>
            </w:r>
            <w:r w:rsidRPr="003C1FE7">
              <w:rPr>
                <w:rFonts w:ascii="Calibri" w:eastAsia="Times New Roman" w:hAnsi="Calibri" w:cs="Calibri"/>
                <w:color w:val="231F20"/>
                <w:spacing w:val="-3"/>
                <w:sz w:val="17"/>
                <w:szCs w:val="17"/>
              </w:rPr>
              <w:t>cukry,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tłuszcze i kwasy nukleinowe jako składniki organizmu i omawia ich role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wykazuje, że związki chemiczne są zbudowane z kilku pierwiastków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funkcje białek, cukrów, tłuszczów i kwasów nukleinowych w organizmie i wskazuje produkty spożywcze, w których one występują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C1FE7" w:rsidRPr="003C1FE7" w:rsidTr="003C1FE7">
        <w:trPr>
          <w:trHeight w:val="2409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5. Budowa komórki zwierzęcej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komórkę jako podstawową jednostkę życia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organizmów jedno-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wielokomórkowych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obserwuje preparat nabłonka przygotowany przez nauczyciela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dlaczego komórkę nazywamy podstawową jednostką organizmu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organelle komórki zwierzęcej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wykonuje preparat nabłonka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kształty komórek zwierzęcych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budowę komórki zwierzęcej na podstawie ilustracji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niewielką pomocą nauczyciela wykonuje preparat nabłonka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na ilustracji elementy budowy komórki zwierzęcej i omawia ich funkcje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wykonuje preparat nabłonka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organelle komórki zwierzęcej i rysuje jej obraz mikroskopowy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dowolnego materiału tworzy model komórki, zachowując cechy organelli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sprawnie posługuje się mikroskopem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-2"/>
                <w:sz w:val="17"/>
                <w:szCs w:val="17"/>
              </w:rPr>
              <w:t>samodzielnie wykonuje preparat nabłonka i rysuje dokładny obraz widziany pod mikroskopem,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-2"/>
                <w:sz w:val="17"/>
                <w:szCs w:val="17"/>
              </w:rPr>
              <w:t>z zaznaczeniem widocznych elementów komórki</w:t>
            </w:r>
          </w:p>
        </w:tc>
      </w:tr>
      <w:tr w:rsidR="003C1FE7" w:rsidRPr="003C1FE7" w:rsidTr="003C1FE7">
        <w:trPr>
          <w:trHeight w:val="306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6. Komórka roślinna. Inne rodzaje komórek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-2"/>
                <w:sz w:val="17"/>
                <w:szCs w:val="17"/>
              </w:rPr>
              <w:t>na podstawie obserwacji preparatów, ilustracji</w:t>
            </w:r>
            <w:r w:rsidRPr="003C1FE7">
              <w:rPr>
                <w:rFonts w:ascii="Calibri" w:eastAsia="Times New Roman" w:hAnsi="Calibri" w:cs="Calibri"/>
                <w:color w:val="231F20"/>
                <w:spacing w:val="-2"/>
                <w:sz w:val="17"/>
                <w:szCs w:val="17"/>
              </w:rPr>
              <w:br/>
              <w:t>i schematów wnioskuje</w:t>
            </w:r>
            <w:r w:rsidRPr="003C1FE7">
              <w:rPr>
                <w:rFonts w:ascii="Calibri" w:eastAsia="Times New Roman" w:hAnsi="Calibri" w:cs="Calibri"/>
                <w:color w:val="231F20"/>
                <w:spacing w:val="-2"/>
                <w:sz w:val="17"/>
                <w:szCs w:val="17"/>
              </w:rPr>
              <w:br/>
              <w:t>o komórkowej budowie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elementy budowy komórki roślinnej, zwierzęcej, bakteryjnej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 </w:t>
            </w:r>
            <w:r w:rsidRPr="003C1FE7">
              <w:rPr>
                <w:rFonts w:ascii="inherit" w:eastAsia="Times New Roman" w:hAnsi="inherit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obserwuje pod mikroskopem preparat moczarki kanadyjskiej przygotowany przez nauczyciela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-2"/>
                <w:sz w:val="17"/>
                <w:szCs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podaje przykłady komórki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bezjądrowej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i jądrowej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funkcje elementów komórki roślinnej, zwierzęcej, bakteryjnej i </w:t>
            </w:r>
            <w:r w:rsidRPr="003C1FE7">
              <w:rPr>
                <w:rFonts w:ascii="inherit" w:eastAsia="Times New Roman" w:hAnsi="inherit" w:cs="Calibri"/>
                <w:i/>
                <w:iCs/>
                <w:color w:val="231F20"/>
                <w:sz w:val="17"/>
                <w:szCs w:val="17"/>
              </w:rPr>
              <w:t>grzybowej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wykonuje preparat moczarki kanadyjskiej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obserwuje pod mikroskopem organelle wskazane przez nauczyciela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wyjaśnia, czym są komórki jądrowe i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bezjądrowe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oraz podaje ich przykłady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samodzielnie wykonuje preparat moczarki kanadyjskiej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odróżnia pod mikroskopem elementy budowy komórki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rolę poszczególnych elementów komórki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niewielką pomocą nauczyciela rysuje obraz obiektu obserwowanego pod mikroskopem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elementy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funkcje budowy komórki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 analizuje różnice między poszczególnymi typami komórek, wskazuje cechy umożliwiające rozróżnienie komórek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samodzielnie wykonuje preparat moczarki kanadyjskiej, rozpoznaje elementy budowy komórki roślinnej i rysuje jej obraz mikroskopowy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analizuje różnice między poszczególnymi typami komórek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wykazuje ich związek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 pełnionymi funkcjami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sprawnie posługuje się mikroskopem, samodzielnie wykonuje preparat nabłonka i rysuje dokładny obraz widziany pod mikroskopem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3C1FE7" w:rsidRPr="003C1FE7" w:rsidRDefault="003C1FE7" w:rsidP="003C1FE7">
      <w:pPr>
        <w:spacing w:after="26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3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5"/>
        <w:gridCol w:w="1641"/>
        <w:gridCol w:w="2176"/>
        <w:gridCol w:w="2171"/>
        <w:gridCol w:w="2176"/>
        <w:gridCol w:w="2241"/>
        <w:gridCol w:w="2220"/>
      </w:tblGrid>
      <w:tr w:rsidR="003C1FE7" w:rsidRPr="003C1FE7" w:rsidTr="003C1FE7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Poziom wymagań</w:t>
            </w:r>
          </w:p>
        </w:tc>
      </w:tr>
      <w:tr w:rsidR="003C1FE7" w:rsidRPr="003C1FE7" w:rsidTr="003C1FE7">
        <w:trPr>
          <w:trHeight w:val="380"/>
          <w:jc w:val="center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celująca</w:t>
            </w:r>
          </w:p>
        </w:tc>
      </w:tr>
      <w:tr w:rsidR="003C1FE7" w:rsidRPr="003C1FE7" w:rsidTr="003C1FE7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II. Budowa i czynności życiowe organizmów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7. Samożywność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czym jest odżywianie się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czym jest samożywność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organizmów samożywnych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fotosyntezę jako sposób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odżywiania się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substancje biorące udział w fotosyntezie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wymienia produkty fotosyntezy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przeprowadza doświadczenie wykazujące wpływ dwutlenku węgla na intensywność przebiegu fotosyntezy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czynniki niezbędne do przeprowadzania fotosyntezy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substraty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produkty fotosyntezy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omawia sposoby wykorzystania przez roślinę produktów fotosyntezy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na czym polega fotosynteza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zależność przebiegu fotosyntezy od obecności </w:t>
            </w:r>
            <w:r w:rsidRPr="003C1FE7">
              <w:rPr>
                <w:rFonts w:ascii="Calibri" w:eastAsia="Times New Roman" w:hAnsi="Calibri" w:cs="Calibri"/>
                <w:color w:val="231F20"/>
                <w:spacing w:val="-3"/>
                <w:sz w:val="17"/>
                <w:szCs w:val="17"/>
              </w:rPr>
              <w:t>wody,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dwutlenku węgla</w:t>
            </w:r>
            <w:r w:rsidRPr="003C1FE7">
              <w:rPr>
                <w:rFonts w:ascii="Times New Roman" w:eastAsia="Times New Roman" w:hAnsi="Times New Roman" w:cs="Times New Roman"/>
              </w:rPr>
              <w:br/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światła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schematycznie zapisuje i omawia przebieg fotosyntezy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opisu przeprowadza doświadczenie wykazujące wpływ dwutlenku węgla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intensywność fotosyntezy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analizuje przystosowanie roślin do przeprowadzania fotosyntezy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planuje i samodzielnie przeprowadza doświadczenie wykazujące wpływ dwutlenku węgla na intensywność fotosyntezy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zdobytej wcześniej wiedzy wskazuje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różnych warzywach</w:t>
            </w:r>
            <w:r w:rsidRPr="003C1FE7">
              <w:rPr>
                <w:rFonts w:ascii="Times New Roman" w:eastAsia="Times New Roman" w:hAnsi="Times New Roman" w:cs="Times New Roman"/>
              </w:rPr>
              <w:br/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owocach materiały zapasowe jako produkty fotosyntezy</w:t>
            </w:r>
          </w:p>
        </w:tc>
      </w:tr>
      <w:tr w:rsidR="003C1FE7" w:rsidRPr="003C1FE7" w:rsidTr="003C1FE7">
        <w:trPr>
          <w:trHeight w:val="20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8. Cudzożywność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czym jest cudzożywność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organizmów cudzożywnych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rodzaje cudzożywności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krótko opisuje różne sposoby odżywiania się zwierząt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w jaki sposób wskazany organizm cudzożywny pobiera pokarm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wybrane sposoby cudzożywności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organizmów należących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do różnych grup</w:t>
            </w: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organizmów cudzożywnych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charakteryzuje rodzaje cudzożywności występujące u różnych grup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przystosowania do pobierania pokarmów występujące u różnych grup organizmów cudzożywnych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znaczenie organizmów odżywiających się martwą substancją organiczną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wyjaśnia, na czym polega cudzożywność roślin pasożytniczych</w:t>
            </w: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br/>
              <w:t xml:space="preserve">i </w:t>
            </w:r>
            <w:proofErr w:type="spellStart"/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półpasożytniczych</w:t>
            </w:r>
            <w:proofErr w:type="spellEnd"/>
          </w:p>
        </w:tc>
      </w:tr>
      <w:tr w:rsidR="003C1FE7" w:rsidRPr="003C1FE7" w:rsidTr="003C1FE7">
        <w:trPr>
          <w:trHeight w:val="25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-3"/>
                <w:sz w:val="17"/>
                <w:szCs w:val="17"/>
              </w:rPr>
              <w:t>9. </w:t>
            </w:r>
            <w:r w:rsidRPr="003C1FE7">
              <w:rPr>
                <w:rFonts w:ascii="Calibri" w:eastAsia="Times New Roman" w:hAnsi="Calibri" w:cs="Calibri"/>
                <w:color w:val="231F20"/>
                <w:spacing w:val="-5"/>
                <w:sz w:val="17"/>
                <w:szCs w:val="17"/>
              </w:rPr>
              <w:t>Sposoby oddychania organizmów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określa, czym jest oddychanie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sposoby oddychania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wyróżnia oddychanie tlenowe i fermentację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organizmy uzyskujące energię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 oddychania tlenowego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fermentacji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że produktem fermentacji drożdży jest dwutlenek węgla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wskazuje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mitochondrium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jako miejsce, w którym zachodzi utlenianie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znaczenie oddychania komórkowego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różnice w miejscu przebiegu utleniania</w:t>
            </w:r>
            <w:r w:rsidRPr="003C1FE7">
              <w:rPr>
                <w:rFonts w:ascii="Times New Roman" w:eastAsia="Times New Roman" w:hAnsi="Times New Roman" w:cs="Times New Roman"/>
              </w:rPr>
              <w:br/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fermentacji w komórce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narządy wymiany gazowej zwierząt lądowych i wodnych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schematycznie zapisuje przebieg oddychania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określa warunki przebiegu oddychania i fermentacji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charakteryzuje wymianę gazową u roślin i zwierząt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porównuje zapis przebiegu oddychania tlenowego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 zapisem przebiegu fermentacji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analizuje związek budowy narządów wymiany gazowej ze środowiskiem życia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samodzielnie przeprowadza doświadczenie wykazujące wydzielanie dwutlenku węgla przez drożdże</w:t>
            </w:r>
          </w:p>
        </w:tc>
      </w:tr>
    </w:tbl>
    <w:p w:rsidR="003C1FE7" w:rsidRPr="003C1FE7" w:rsidRDefault="003C1FE7" w:rsidP="003C1FE7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3C1FE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1507"/>
        <w:gridCol w:w="2167"/>
        <w:gridCol w:w="2796"/>
        <w:gridCol w:w="2216"/>
        <w:gridCol w:w="2151"/>
        <w:gridCol w:w="2202"/>
      </w:tblGrid>
      <w:tr w:rsidR="003C1FE7" w:rsidRPr="003C1FE7" w:rsidTr="003C1FE7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Poziom wymagań</w:t>
            </w:r>
          </w:p>
        </w:tc>
      </w:tr>
      <w:tr w:rsidR="003C1FE7" w:rsidRPr="003C1FE7" w:rsidTr="003C1FE7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celująca</w:t>
            </w:r>
          </w:p>
        </w:tc>
      </w:tr>
      <w:tr w:rsidR="003C1FE7" w:rsidRPr="003C1FE7" w:rsidTr="003C1FE7">
        <w:trPr>
          <w:trHeight w:val="2145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III. Wirusy, bakterie, </w:t>
            </w:r>
            <w:proofErr w:type="spellStart"/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protisty</w:t>
            </w:r>
            <w:proofErr w:type="spellEnd"/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i grzyby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10. Klasyfikacja organizmów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jednostki klasyfikacji biologicznej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nazwy królestw organizmów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czym zajmuje się systematyka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definicję gatunku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nazwy królestw i podaje przykłady organizmów należących do danego królestwa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hierarchiczną strukturę jednostek klasyfikacji biologicznej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charakteryzuje wskazane królestwo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 przyporządkowuje organizm do królestwa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porównuje wcześniejsze i współczesne zasady klasyfikacji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zasady nadawania nazw gatunkom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przedstawia cechy organizmów,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na podstawie których można je zaklasyfikować do danego królestwa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uzasadnia konieczność klasyfikacji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porównuje jednostki klasyfikacji zwierząt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jednostkami klasyfikacji roślin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korzysta z różnych kluczy do oznaczania organizmów żyjących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</w:tr>
      <w:tr w:rsidR="003C1FE7" w:rsidRPr="003C1FE7" w:rsidTr="003C1FE7">
        <w:trPr>
          <w:trHeight w:val="2370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nil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11. Wirusy i bakterie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krótko wyjaśnia, dlaczego wirusy nie są organizmami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miejsca występowania wirusów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formy morfologiczne bakterii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różnorodność form morfologicznych bakterii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cechy budowy wirusów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bakterii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 </w:t>
            </w:r>
            <w:r w:rsidRPr="003C1FE7">
              <w:rPr>
                <w:rFonts w:ascii="Calibri" w:eastAsia="Times New Roman" w:hAnsi="Calibri" w:cs="Calibri"/>
                <w:color w:val="231F20"/>
                <w:spacing w:val="-3"/>
                <w:sz w:val="17"/>
                <w:szCs w:val="17"/>
              </w:rPr>
              <w:t>cechy,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którymi wirusy różnią się</w:t>
            </w: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od organizmów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wirusów i bakterii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wykazuje, dlaczego wirusy nie są organizmami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formy morfologiczne bakterii widoczne w preparacie mikroskopowym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lub na ilustracji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wpływ bakterii na organizm człowieka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drogi wnikania wirusów i bakterii</w:t>
            </w:r>
            <w:r w:rsidRPr="003C1FE7">
              <w:rPr>
                <w:rFonts w:ascii="Times New Roman" w:eastAsia="Times New Roman" w:hAnsi="Times New Roman" w:cs="Times New Roman"/>
              </w:rPr>
              <w:br/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do organizmu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prezentuje wszystkie czynności życiowe bakterii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ocenia znaczenie wirusów i bakterii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przyrodzie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dla człowieka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przeprowadza doświadczenie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 samodzielnym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otrzymywaniem jogurtu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choroby wirusowe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bakteryjne, wskazuje drogi</w:t>
            </w: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ich przenoszenia oraz zasady zapobiegania tym chorobom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C1FE7" w:rsidRPr="003C1FE7" w:rsidTr="003C1FE7">
        <w:trPr>
          <w:trHeight w:val="2616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12. Różnorodność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wymienia formy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wskazuje miejsca występowania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wymienia grupy organizmów należących do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z pomocą nauczyciela wyszukuje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 preparacie   obserwowanym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pod mikroskopem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wykazuje różnorodność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wymienia przedstawicieli poszczególnych grup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wymienia czynności życiowe wskazanych grup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z niewielką pomocą nauczyciela wyszukuje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charakteryzuje wskazane grupy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wykazuje chorobotwórcze znaczenie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opisuje czynności życiowe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– oddychanie, odżywianie, rozmnażanie się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zakłada hodowlę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z niewielką pomocą nauczyciela wyszukuje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w preparacie obserwowanym pod mikroskopem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porównuje czynności życiowe poszczególnych grup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wymienia choroby wywoływane przez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zakłada hodowlę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, rozpoznaje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pod mikroskopem, rysuje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i z pomocą nauczyciela opisuje budowę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wskazuje zagrożenia epidemiologiczne chorobami wywoływanymi przez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wskazuje drogi zakażenia chorobami wywoływanymi przez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oraz zasady zapobiegania tym chorobom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zakłada hodowlę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, wyszukuje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protisty</w:t>
            </w:r>
            <w:proofErr w:type="spellEnd"/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 obrazie mikroskopowym, rysuje i opisuje budowę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protistów</w:t>
            </w:r>
            <w:proofErr w:type="spellEnd"/>
          </w:p>
        </w:tc>
      </w:tr>
    </w:tbl>
    <w:p w:rsidR="003C1FE7" w:rsidRPr="003C1FE7" w:rsidRDefault="003C1FE7" w:rsidP="003C1FE7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3C1FE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13740" w:type="dxa"/>
        <w:jc w:val="center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1667"/>
        <w:gridCol w:w="2210"/>
        <w:gridCol w:w="2210"/>
        <w:gridCol w:w="2199"/>
        <w:gridCol w:w="2372"/>
        <w:gridCol w:w="2208"/>
      </w:tblGrid>
      <w:tr w:rsidR="003C1FE7" w:rsidRPr="003C1FE7" w:rsidTr="003C1FE7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Poziom wymagań</w:t>
            </w:r>
          </w:p>
        </w:tc>
      </w:tr>
      <w:tr w:rsidR="003C1FE7" w:rsidRPr="003C1FE7" w:rsidTr="003C1FE7">
        <w:trPr>
          <w:trHeight w:val="380"/>
          <w:jc w:val="center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celująca</w:t>
            </w:r>
          </w:p>
        </w:tc>
      </w:tr>
      <w:tr w:rsidR="003C1FE7" w:rsidRPr="003C1FE7" w:rsidTr="003C1FE7">
        <w:trPr>
          <w:trHeight w:val="3009"/>
          <w:jc w:val="center"/>
        </w:trPr>
        <w:tc>
          <w:tcPr>
            <w:tcW w:w="624" w:type="dxa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lastRenderedPageBreak/>
              <w:t xml:space="preserve">III. Wirusy, bakterie, </w:t>
            </w:r>
            <w:proofErr w:type="spellStart"/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protisty</w:t>
            </w:r>
            <w:proofErr w:type="spellEnd"/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i grzyby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13. Budowa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różnorodność grzybów. Porosty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środowiska życia grzybów i porostów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grzybów i porostów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okazu naturalnego lub ilustracji opisuje budowę grzybów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wymienia sposoby rozmnażania się grzybów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cechy pozwalające zaklasyfikować organizm</w:t>
            </w: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do grzybów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wskazaną czynność życiową grzybów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znaczenia grzybów w przyrodzie</w:t>
            </w: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dla człowieka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znaczenie grzybów w przyrodzie i dla człowieka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analizuje różnorodność budowy grzybów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sposoby oddychania i odżywiania się grzybów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określa znaczenie poszczególnych komponentów w budowie plechy porostu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różne formy morfologiczne porostów i podaje ich nazwy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czynności życiowe grzybów – odżywianie, oddychanie i </w:t>
            </w:r>
            <w:r w:rsidRPr="003C1FE7">
              <w:rPr>
                <w:rFonts w:ascii="inherit" w:eastAsia="Times New Roman" w:hAnsi="inherit" w:cs="Calibri"/>
                <w:i/>
                <w:iCs/>
                <w:color w:val="231F20"/>
                <w:sz w:val="17"/>
                <w:szCs w:val="17"/>
              </w:rPr>
              <w:t>rozmnażanie się</w:t>
            </w:r>
          </w:p>
          <w:p w:rsidR="003C1FE7" w:rsidRPr="003C1FE7" w:rsidRDefault="003C1FE7" w:rsidP="003C1FE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2"/>
                <w:sz w:val="17"/>
                <w:szCs w:val="17"/>
              </w:rPr>
              <w:t>analizuje znaczenie grzybów w przyrodzie</w:t>
            </w:r>
            <w:r w:rsidRPr="003C1FE7">
              <w:rPr>
                <w:rFonts w:ascii="Calibri" w:eastAsia="Times New Roman" w:hAnsi="Calibri" w:cs="Calibri"/>
                <w:color w:val="231F20"/>
                <w:spacing w:val="2"/>
                <w:sz w:val="17"/>
                <w:szCs w:val="17"/>
              </w:rPr>
              <w:br/>
              <w:t>i dla człowieka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2"/>
                <w:sz w:val="17"/>
                <w:szCs w:val="17"/>
              </w:rPr>
              <w:t>proponuje sposób</w:t>
            </w:r>
            <w:r w:rsidRPr="003C1FE7">
              <w:rPr>
                <w:rFonts w:ascii="Calibri" w:eastAsia="Times New Roman" w:hAnsi="Calibri" w:cs="Calibri"/>
                <w:color w:val="231F20"/>
                <w:spacing w:val="2"/>
                <w:sz w:val="17"/>
                <w:szCs w:val="17"/>
              </w:rPr>
              <w:br/>
              <w:t>badania czystości powietrza na podstawie informacji o wrażliwości porostów</w:t>
            </w:r>
            <w:r w:rsidRPr="003C1FE7">
              <w:rPr>
                <w:rFonts w:ascii="Calibri" w:eastAsia="Times New Roman" w:hAnsi="Calibri" w:cs="Calibri"/>
                <w:color w:val="231F20"/>
                <w:spacing w:val="2"/>
                <w:sz w:val="17"/>
                <w:szCs w:val="17"/>
              </w:rPr>
              <w:br/>
              <w:t>na zanieczyszczenia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pacing w:val="2"/>
                <w:sz w:val="17"/>
                <w:szCs w:val="17"/>
              </w:rPr>
              <w:t>wyjaśnia, dlaczego porosty określa się mianem organizmów pionierskich</w:t>
            </w:r>
          </w:p>
        </w:tc>
      </w:tr>
      <w:tr w:rsidR="003C1FE7" w:rsidRPr="003C1FE7" w:rsidTr="003C1FE7">
        <w:trPr>
          <w:trHeight w:val="1653"/>
          <w:jc w:val="center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IV. Tkanki i organy roślinne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14. Tkanki roślinne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czym jest tkanka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podstawowe rodzaje tkanek roślinnych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rozpoznaje na ilustracji tkanki roślinne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określa najważniejsze funkcje wskazanych tkanek roślinnych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rozmieszczenie wskazanych tkanek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 organizmie roślinnym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na ilustracji rodzaje tkanek roślinnych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cechy adaptacyjne tkanek roślinnych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do pełnienia określonych funkcji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opisu rozpoznaje wskazane tkanki roślinne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rodzaje tkanek roślinnych obserwowanych pod mikroskopem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przyporządkowuje tkanki do organów i wskazuje na hierarchiczną budowę organizmu roślinnego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analizuje związek między budową a funkcją poszczególnych tkanek roślinnych, wykazuje przystosowania tkanek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do pełnionych funkcji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C1FE7" w:rsidRPr="003C1FE7" w:rsidTr="003C1FE7">
        <w:trPr>
          <w:trHeight w:val="20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15. Korzeń – organ podziemny rośliny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podstawowe funkcje korzenia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rozpoznaje systemy korzeniowe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na ilustracjach modyfikacje korzeni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budowę zewnętrzną korzenia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jego podział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poszczególne strefy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związek modyfikacji korzenia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adaptacją do środowiska zajmowanego przez roślinę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opisuje przyrost korzenia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na długość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wykorzystuje wiedzę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o tkankach do wyjaśnienia sposobu pobierania wody przez roślinę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projektuje doświadczenie świadczące o przewodzeniu wody z korzenia w górę rośliny</w:t>
            </w:r>
          </w:p>
        </w:tc>
      </w:tr>
    </w:tbl>
    <w:p w:rsidR="003C1FE7" w:rsidRPr="003C1FE7" w:rsidRDefault="003C1FE7" w:rsidP="003C1FE7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  <w:r w:rsidRPr="003C1FE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0" w:type="auto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1696"/>
        <w:gridCol w:w="2235"/>
        <w:gridCol w:w="2238"/>
        <w:gridCol w:w="2238"/>
        <w:gridCol w:w="2238"/>
        <w:gridCol w:w="2247"/>
      </w:tblGrid>
      <w:tr w:rsidR="003C1FE7" w:rsidRPr="003C1FE7" w:rsidTr="003C1FE7">
        <w:trPr>
          <w:trHeight w:val="400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Poziom wymagań</w:t>
            </w:r>
          </w:p>
        </w:tc>
      </w:tr>
      <w:tr w:rsidR="003C1FE7" w:rsidRPr="003C1FE7" w:rsidTr="003C1FE7">
        <w:trPr>
          <w:trHeight w:val="380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celująca</w:t>
            </w:r>
          </w:p>
        </w:tc>
      </w:tr>
      <w:tr w:rsidR="003C1FE7" w:rsidRPr="003C1FE7" w:rsidTr="003C1FE7">
        <w:trPr>
          <w:trHeight w:val="1586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lastRenderedPageBreak/>
              <w:t>IV. Tkanki i organy roślinne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16. Pęd. Budowa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funkcje łodygi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nazwy elementów budowy zewnętrznej pędu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funkcje łodygi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różnicę między pędem a łodygą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wskazuje części łodygi roślin zielnych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funkcje poszczególnych elementów pędu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okazie roślinnym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lub ilustracji wskazuje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wykorzystuje wiedzę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o tkankach do wyjaśniania budowy i funkcji łodygi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C1FE7" w:rsidRPr="003C1FE7" w:rsidTr="003C1FE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17. Liść – wytwórnia pokarmu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funkcje liści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elementy budowy liścia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materiale zielnikowym lub ilustracji wykazuje związek budowy liścia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materiału zielnikowego lub ilustracji rozpoznaje różne modyfikacje liści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analizuje modyfikacje liści ze względu na środowisko zajmowane przez roślinę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wykorzystuje wiedzę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o tkankach do wyjaśniania budowy i funkcji liści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C1FE7" w:rsidRPr="003C1FE7" w:rsidTr="003C1FE7">
        <w:trPr>
          <w:trHeight w:val="2773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V. Różnorodność roślin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18. Mchy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lub żywych okazów rozpoznaje mchy wśród innych roślin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nazwy elementów budowy mchów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przeprowadza doświadczenie wykazujące zdolność wchłaniania wody przez mchy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lub żywych okazów rozpoznaje elementy budowy mchów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wyjaśnia ich funkcje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analizuje cykl rozwojowy mchów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znaczenie mchów w przyrodzie i dla człowieka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dlaczego mchy uważane są za najprostsze rośliny lądowe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samodzielnie planuje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przeprowadza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doświadczenie wykazujące zdolność wchłaniania wody przez mchy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informacji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 budowie mchów wykazuje ich rolę w przyrodzie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C1FE7" w:rsidRPr="003C1FE7" w:rsidTr="003C1FE7">
        <w:trPr>
          <w:trHeight w:val="1256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19. Paprotniki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miejsca występowania paprotników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lub żywych okazów rozpoznaje paprotniki wśród innych roślin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nazwy organów paproci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rolę poszczególnych organów paprotników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rozpoznaje, korzystając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znaczenie paprotników w przyrodzie i dla człowieka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rozpoznaje, korzystając z atlasów roślin, pięć gatunków rodzimych paprotników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lub żywych okazów wykazuje różnorodność organizmów zaliczanych do paprotników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porównuje budowę poszczególnych organów u paprotników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wykonuje </w:t>
            </w:r>
            <w:proofErr w:type="spellStart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portfolio</w:t>
            </w:r>
            <w:proofErr w:type="spellEnd"/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 xml:space="preserve"> dotyczące różnorodności paprotników</w:t>
            </w:r>
          </w:p>
        </w:tc>
      </w:tr>
    </w:tbl>
    <w:p w:rsidR="003C1FE7" w:rsidRPr="003C1FE7" w:rsidRDefault="003C1FE7" w:rsidP="003C1FE7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37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1664"/>
        <w:gridCol w:w="2184"/>
        <w:gridCol w:w="2164"/>
        <w:gridCol w:w="2164"/>
        <w:gridCol w:w="2164"/>
        <w:gridCol w:w="2172"/>
      </w:tblGrid>
      <w:tr w:rsidR="003C1FE7" w:rsidRPr="003C1FE7" w:rsidTr="003C1FE7">
        <w:trPr>
          <w:trHeight w:val="400"/>
          <w:jc w:val="center"/>
        </w:trPr>
        <w:tc>
          <w:tcPr>
            <w:tcW w:w="624" w:type="dxa"/>
            <w:vMerge w:val="restart"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8" w:space="0" w:color="BCBEC0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Poziom wymagań</w:t>
            </w:r>
          </w:p>
        </w:tc>
      </w:tr>
      <w:tr w:rsidR="003C1FE7" w:rsidRPr="003C1FE7" w:rsidTr="003C1FE7">
        <w:trPr>
          <w:trHeight w:val="380"/>
          <w:jc w:val="center"/>
        </w:trPr>
        <w:tc>
          <w:tcPr>
            <w:tcW w:w="0" w:type="auto"/>
            <w:vMerge/>
            <w:tcBorders>
              <w:top w:val="single" w:sz="8" w:space="0" w:color="BCBEC0"/>
              <w:left w:val="single" w:sz="8" w:space="0" w:color="BCBEC0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BCBEC0"/>
              <w:left w:val="nil"/>
              <w:bottom w:val="single" w:sz="8" w:space="0" w:color="FDB515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FDB515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color w:val="4F6228"/>
                <w:sz w:val="17"/>
                <w:szCs w:val="17"/>
              </w:rPr>
              <w:t>ocena celująca</w:t>
            </w:r>
          </w:p>
        </w:tc>
      </w:tr>
      <w:tr w:rsidR="003C1FE7" w:rsidRPr="003C1FE7" w:rsidTr="003C1FE7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ind w:left="221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lastRenderedPageBreak/>
              <w:t>V. Różnorodność roślin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20. Nagonasienne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miejsca występowania roślin nagonasiennych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funkcje kwiatów i nasion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budowę rośliny nagonasiennej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na przykładzie sosny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i/>
                <w:iCs/>
                <w:color w:val="231F20"/>
                <w:sz w:val="17"/>
                <w:szCs w:val="17"/>
              </w:rPr>
              <w:t>analizuje cykl rozwojowy sosny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przystosowania roślin nagonasiennych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do warunków życia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przystosowania roślin nagonasiennych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do środowiska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znaczenie roślin nagonasiennych</w:t>
            </w:r>
            <w:r w:rsidRPr="003C1FE7">
              <w:rPr>
                <w:rFonts w:ascii="Times New Roman" w:eastAsia="Times New Roman" w:hAnsi="Times New Roman" w:cs="Times New Roman"/>
              </w:rPr>
              <w:br/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 przyrodzie i dla człowieka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rodzime gatunki roślin nagonasiennych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określa, z jakiego gatunku drzewa lub krzewu pochodzi wskazana szyszka</w:t>
            </w:r>
          </w:p>
        </w:tc>
      </w:tr>
      <w:tr w:rsidR="003C1FE7" w:rsidRPr="003C1FE7" w:rsidTr="003C1FE7">
        <w:trPr>
          <w:trHeight w:val="2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21. Okrytonasienne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miejsca występowania roślin okrytonasiennych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 lub żywych okazów rozpoznaje rośliny okrytonasienne wśród innych roślin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ilustracji lub żywym okazie rozpoznaje organy roślinne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wymienia ich funkcje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ilustracji, żywego lub zielnikowego okazu roślinnego wykazuje różnorodność form roślin okrytonasiennych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nazwy elementów budowy kwiatu odróżnia kwiat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od kwiatostanu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funkcje poszczególnych elementów kwiatu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formy roślin okrytonasiennych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sposoby zapylania kwiatów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omawia cykl rozwojowy roślin okrytonasiennych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wyjaśnia, dlaczego kwiatostany ułatwiają zapylanie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związek budowy kwiatu ze sposobem zapylania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C1FE7" w:rsidRPr="003C1FE7" w:rsidTr="003C1FE7">
        <w:trPr>
          <w:trHeight w:val="2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22. Rozprzestrzenianie się roślin okrytonasiennych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przedstawia sposoby rozprzestrzeniania się owoców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elementy łodyg służące do rozmnażania wegetatywnego</w:t>
            </w:r>
          </w:p>
          <w:p w:rsidR="003C1FE7" w:rsidRPr="003C1FE7" w:rsidRDefault="003C1FE7" w:rsidP="003C1FE7">
            <w:pPr>
              <w:spacing w:after="0" w:line="240" w:lineRule="auto"/>
              <w:ind w:left="22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lub żywych okazów omawia budowę owoców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rodzaje owoców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etapy kiełkowania nasion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fragmenty pędów służące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do rozmnażania wegetatywnego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zmiany zachodzące w kwiecie po zapyleniu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określa rolę owocni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 klasyfikacji owoców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funkcje poszczególnych elementów nasienia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wykazuje adaptacje budowy owoców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do sposobów ich rozprzestrzeniania się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podstawie ilustracji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lub okazu naturalnego omawia budowę nasion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zakłada hodowlę roślin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wyjaśnia wpływ różnych czynników na kiełkowanie nasion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planuje i przeprowadza doświadczenie wykazujące wpływ wody na kiełkowanie nasion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zakłada hodowlę roślin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za pomocą rozmnażania wegetatywnego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obserwuje ją</w:t>
            </w:r>
          </w:p>
        </w:tc>
      </w:tr>
      <w:tr w:rsidR="003C1FE7" w:rsidRPr="003C1FE7" w:rsidTr="003C1FE7">
        <w:trPr>
          <w:trHeight w:val="23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BCBEC0"/>
              <w:bottom w:val="single" w:sz="8" w:space="0" w:color="BCBEC0"/>
              <w:right w:val="single" w:sz="8" w:space="0" w:color="BCBEC0"/>
            </w:tcBorders>
            <w:vAlign w:val="center"/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23. Znaczenie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i przegląd roślin okrytonasiennych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wymienia znaczenie roślin okrytonasiennych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przyrodzie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pomocą nauczyciela korzysta z klucza</w:t>
            </w:r>
            <w:r w:rsidRPr="003C1FE7">
              <w:rPr>
                <w:rFonts w:ascii="Times New Roman" w:eastAsia="Times New Roman" w:hAnsi="Times New Roman" w:cs="Times New Roman"/>
              </w:rPr>
              <w:br/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do oznaczania organizmów żyjących w najbliższej okolicy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podaje przykłady znaczenia roślin okrytonasiennych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dla człowieka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niewielką pomocą nauczyciela korzysta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z klucza do oznaczania organizmów żyjących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w przyrodzie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na ilustracji pięć gatunków roślin okrytonasiennych występujących w Polsce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korzysta z prostego klucza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ocenia znaczenie roślin okrytonasiennych</w:t>
            </w:r>
          </w:p>
          <w:p w:rsidR="003C1FE7" w:rsidRPr="003C1FE7" w:rsidRDefault="003C1FE7" w:rsidP="003C1FE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dla człowieka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na ilustracji dziesięć gatunków roślin okrytonasiennych występujących w Polsce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sprawnie korzysta</w:t>
            </w:r>
            <w:r w:rsidRPr="003C1FE7">
              <w:rPr>
                <w:rFonts w:ascii="Calibri" w:eastAsia="Times New Roman" w:hAnsi="Calibri" w:cs="Calibri"/>
                <w:sz w:val="17"/>
                <w:szCs w:val="17"/>
              </w:rPr>
              <w:t> 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z prostego klucza do oznaczania organizmów żyjących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w najbliższej okolicy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BCBEC0"/>
              <w:right w:val="single" w:sz="8" w:space="0" w:color="BCBEC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rozpoznaje na ilustracjach dwanaście gatunków roślin okrytonasiennych występujących w Polsce</w:t>
            </w:r>
          </w:p>
          <w:p w:rsidR="003C1FE7" w:rsidRPr="003C1FE7" w:rsidRDefault="003C1FE7" w:rsidP="003C1FE7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t>na dowolnych przykładach wykazuje różnorodność roślin okrytonasiennych</w:t>
            </w:r>
            <w:r w:rsidRPr="003C1FE7">
              <w:rPr>
                <w:rFonts w:ascii="Calibri" w:eastAsia="Times New Roman" w:hAnsi="Calibri" w:cs="Calibri"/>
                <w:color w:val="231F20"/>
                <w:sz w:val="17"/>
                <w:szCs w:val="17"/>
              </w:rPr>
              <w:br/>
              <w:t>i ich znaczenie żywego okazu</w:t>
            </w:r>
          </w:p>
        </w:tc>
      </w:tr>
    </w:tbl>
    <w:p w:rsidR="003D31CB" w:rsidRPr="003C1FE7" w:rsidRDefault="003D31CB" w:rsidP="003C1FE7">
      <w:pPr>
        <w:spacing w:after="100" w:line="240" w:lineRule="auto"/>
        <w:textAlignment w:val="top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3D31CB" w:rsidRPr="003C1FE7" w:rsidSect="003C1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6799"/>
    <w:multiLevelType w:val="multilevel"/>
    <w:tmpl w:val="92E0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1FE7"/>
    <w:rsid w:val="003C1FE7"/>
    <w:rsid w:val="003D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1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1FE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paragraph"/>
    <w:basedOn w:val="Normalny"/>
    <w:rsid w:val="003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1F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3132</Words>
  <Characters>18797</Characters>
  <Application>Microsoft Office Word</Application>
  <DocSecurity>0</DocSecurity>
  <Lines>156</Lines>
  <Paragraphs>43</Paragraphs>
  <ScaleCrop>false</ScaleCrop>
  <Company>Ministrerstwo Edukacji Narodowej</Company>
  <LinksUpToDate>false</LinksUpToDate>
  <CharactersWithSpaces>21886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</cp:revision>
  <dcterms:created xsi:type="dcterms:W3CDTF">2021-08-05T17:42:00Z</dcterms:created>
  <dcterms:modified xsi:type="dcterms:W3CDTF">2021-08-05T17:42:00Z</dcterms:modified>
</cp:coreProperties>
</file>