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svetl1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962"/>
        <w:gridCol w:w="4714"/>
      </w:tblGrid>
      <w:tr w:rsidR="009D0FC6" w:rsidTr="00C4761D">
        <w:trPr>
          <w:trHeight w:val="1279"/>
        </w:trPr>
        <w:tc>
          <w:tcPr>
            <w:tcW w:w="4962" w:type="dxa"/>
          </w:tcPr>
          <w:p w:rsidR="009D0FC6" w:rsidRDefault="009D0FC6" w:rsidP="00C4761D">
            <w:pPr>
              <w:pStyle w:val="Zkladntext"/>
              <w:tabs>
                <w:tab w:val="left" w:pos="142"/>
              </w:tabs>
              <w:rPr>
                <w:rFonts w:ascii="Times New Roman"/>
                <w:b w:val="0"/>
                <w:sz w:val="20"/>
              </w:rPr>
            </w:pPr>
            <w:bookmarkStart w:id="0" w:name="_GoBack"/>
            <w:bookmarkEnd w:id="0"/>
          </w:p>
          <w:p w:rsidR="009D0FC6" w:rsidRPr="00E550FD" w:rsidRDefault="009D0FC6" w:rsidP="00C4761D">
            <w:pPr>
              <w:pStyle w:val="Zkladntext"/>
              <w:rPr>
                <w:rFonts w:ascii="Times New Roman"/>
                <w:b w:val="0"/>
                <w:sz w:val="20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926658" wp14:editId="4B6D0706">
                      <wp:simplePos x="0" y="0"/>
                      <wp:positionH relativeFrom="page">
                        <wp:posOffset>3041650</wp:posOffset>
                      </wp:positionH>
                      <wp:positionV relativeFrom="paragraph">
                        <wp:posOffset>44450</wp:posOffset>
                      </wp:positionV>
                      <wp:extent cx="0" cy="609600"/>
                      <wp:effectExtent l="0" t="0" r="38100" b="1905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379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F247987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5pt,3.5pt" to="239.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" strokecolor="#00379f" strokeweight="1pt">
                      <w10:wrap anchorx="page"/>
                    </v:line>
                  </w:pict>
                </mc:Fallback>
              </mc:AlternateContent>
            </w:r>
            <w:r>
              <w:rPr>
                <w:rFonts w:ascii="Times New Roman"/>
                <w:b w:val="0"/>
                <w:noProof/>
                <w:sz w:val="20"/>
                <w:lang w:val="sk-SK" w:eastAsia="sk-SK"/>
              </w:rPr>
              <w:drawing>
                <wp:inline distT="0" distB="0" distL="0" distR="0" wp14:anchorId="30B34ED7" wp14:editId="69E469E4">
                  <wp:extent cx="1238250" cy="592133"/>
                  <wp:effectExtent l="0" t="0" r="0" b="0"/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 TTSK_OVZP_MOD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89" cy="611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0"/>
                <w:sz w:val="20"/>
              </w:rPr>
              <w:t xml:space="preserve">                </w:t>
            </w:r>
            <w:r>
              <w:rPr>
                <w:rFonts w:ascii="Times New Roman"/>
                <w:b w:val="0"/>
                <w:noProof/>
                <w:sz w:val="20"/>
                <w:lang w:val="sk-SK" w:eastAsia="sk-SK"/>
              </w:rPr>
              <w:drawing>
                <wp:inline distT="0" distB="0" distL="0" distR="0" wp14:anchorId="7ABF3D38" wp14:editId="159C950B">
                  <wp:extent cx="704793" cy="698500"/>
                  <wp:effectExtent l="0" t="0" r="635" b="6350"/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ymnazium_mihalika_ser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306" cy="736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</w:tcPr>
          <w:p w:rsidR="009D0FC6" w:rsidRDefault="009D0FC6" w:rsidP="00C4761D">
            <w:pPr>
              <w:tabs>
                <w:tab w:val="left" w:pos="4253"/>
              </w:tabs>
              <w:spacing w:before="95" w:line="312" w:lineRule="auto"/>
              <w:rPr>
                <w:rFonts w:ascii="Arial" w:hAnsi="Arial" w:cs="Arial"/>
                <w:b/>
                <w:color w:val="00379F"/>
                <w:sz w:val="18"/>
              </w:rPr>
            </w:pPr>
          </w:p>
          <w:p w:rsidR="009D0FC6" w:rsidRDefault="009D0FC6" w:rsidP="00C4761D">
            <w:pPr>
              <w:tabs>
                <w:tab w:val="left" w:pos="4253"/>
              </w:tabs>
              <w:spacing w:before="95" w:line="312" w:lineRule="auto"/>
              <w:rPr>
                <w:rFonts w:ascii="Arial" w:hAnsi="Arial" w:cs="Arial"/>
                <w:b/>
                <w:color w:val="00379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379F"/>
                <w:sz w:val="22"/>
                <w:szCs w:val="22"/>
              </w:rPr>
              <w:t>Gymnázium Vojtecha Mihálika</w:t>
            </w:r>
          </w:p>
          <w:p w:rsidR="009D0FC6" w:rsidRPr="00986BD2" w:rsidRDefault="009D0FC6" w:rsidP="00C4761D">
            <w:pPr>
              <w:tabs>
                <w:tab w:val="left" w:pos="4253"/>
              </w:tabs>
              <w:spacing w:before="95" w:line="312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379F"/>
                <w:sz w:val="18"/>
                <w:szCs w:val="18"/>
              </w:rPr>
              <w:t xml:space="preserve">Kostolná 119/8 </w:t>
            </w:r>
            <w:r w:rsidRPr="00986BD2">
              <w:rPr>
                <w:rFonts w:ascii="Arial" w:hAnsi="Arial" w:cs="Arial"/>
                <w:color w:val="00379F"/>
                <w:sz w:val="18"/>
                <w:szCs w:val="18"/>
              </w:rPr>
              <w:t xml:space="preserve">| </w:t>
            </w:r>
            <w:r>
              <w:rPr>
                <w:rFonts w:ascii="Arial" w:hAnsi="Arial" w:cs="Arial"/>
                <w:color w:val="00379F"/>
                <w:sz w:val="18"/>
                <w:szCs w:val="18"/>
              </w:rPr>
              <w:t>926 01 Sereď</w:t>
            </w:r>
            <w:r w:rsidRPr="00986BD2">
              <w:rPr>
                <w:rFonts w:ascii="Arial" w:hAnsi="Arial" w:cs="Arial"/>
                <w:color w:val="00379F"/>
                <w:sz w:val="18"/>
                <w:szCs w:val="18"/>
              </w:rPr>
              <w:t xml:space="preserve"> | Slovenská republika</w:t>
            </w:r>
          </w:p>
        </w:tc>
      </w:tr>
    </w:tbl>
    <w:p w:rsidR="009D0FC6" w:rsidRPr="00E550FD" w:rsidRDefault="009D0FC6" w:rsidP="009D0FC6">
      <w:pPr>
        <w:tabs>
          <w:tab w:val="left" w:pos="4253"/>
        </w:tabs>
        <w:spacing w:before="95" w:line="312" w:lineRule="auto"/>
        <w:rPr>
          <w:rFonts w:ascii="Arial" w:hAnsi="Arial" w:cs="Arial"/>
          <w:b/>
          <w:sz w:val="20"/>
          <w:szCs w:val="20"/>
        </w:rPr>
      </w:pPr>
      <w:r w:rsidRPr="00C01E13">
        <w:rPr>
          <w:sz w:val="20"/>
        </w:rPr>
        <w:t xml:space="preserve"> </w:t>
      </w:r>
      <w:r>
        <w:rPr>
          <w:b/>
          <w:noProof/>
          <w:sz w:val="2"/>
          <w:lang w:eastAsia="sk-SK"/>
        </w:rPr>
        <mc:AlternateContent>
          <mc:Choice Requires="wpg">
            <w:drawing>
              <wp:inline distT="0" distB="0" distL="0" distR="0" wp14:anchorId="330E78AD" wp14:editId="4D3848BB">
                <wp:extent cx="5972119" cy="88064"/>
                <wp:effectExtent l="0" t="0" r="0" b="0"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19" cy="88064"/>
                          <a:chOff x="0" y="0"/>
                          <a:chExt cx="9308" cy="20"/>
                        </a:xfrm>
                      </wpg:grpSpPr>
                      <wps:wsp>
                        <wps:cNvPr id="7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3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37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7BAFFC60" id="Group 1" o:spid="_x0000_s1026" style="width:470.25pt;height:6.9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">
                <v:line id="Line 2" o:spid="_x0000_s1027" style="position:absolute;visibility:visible;mso-wrap-style:square" from="0,10" to="9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" strokecolor="#00379f" strokeweight="1pt"/>
                <w10:anchorlock/>
              </v:group>
            </w:pict>
          </mc:Fallback>
        </mc:AlternateContent>
      </w:r>
      <w:r w:rsidRPr="00C01E13">
        <w:rPr>
          <w:sz w:val="20"/>
        </w:rPr>
        <w:t xml:space="preserve">  </w:t>
      </w:r>
    </w:p>
    <w:p w:rsidR="00BC7EC4" w:rsidRDefault="00BC7EC4" w:rsidP="009D0FC6"/>
    <w:p w:rsidR="0010391D" w:rsidRDefault="0010391D" w:rsidP="0010391D">
      <w:pPr>
        <w:jc w:val="center"/>
        <w:rPr>
          <w:b/>
          <w:sz w:val="28"/>
          <w:szCs w:val="28"/>
        </w:rPr>
      </w:pPr>
    </w:p>
    <w:p w:rsidR="0010391D" w:rsidRPr="0010391D" w:rsidRDefault="0010391D" w:rsidP="0010391D">
      <w:pPr>
        <w:jc w:val="center"/>
        <w:rPr>
          <w:b/>
          <w:sz w:val="28"/>
          <w:szCs w:val="28"/>
        </w:rPr>
      </w:pPr>
      <w:r w:rsidRPr="0010391D">
        <w:rPr>
          <w:b/>
          <w:sz w:val="28"/>
          <w:szCs w:val="28"/>
        </w:rPr>
        <w:t xml:space="preserve">Základné pravidlá </w:t>
      </w:r>
      <w:proofErr w:type="spellStart"/>
      <w:r w:rsidRPr="0010391D">
        <w:rPr>
          <w:b/>
          <w:sz w:val="28"/>
          <w:szCs w:val="28"/>
        </w:rPr>
        <w:t>videokonferenčného</w:t>
      </w:r>
      <w:proofErr w:type="spellEnd"/>
      <w:r w:rsidRPr="0010391D">
        <w:rPr>
          <w:b/>
          <w:sz w:val="28"/>
          <w:szCs w:val="28"/>
        </w:rPr>
        <w:t xml:space="preserve"> vyučovania</w:t>
      </w:r>
    </w:p>
    <w:p w:rsidR="0010391D" w:rsidRDefault="0010391D" w:rsidP="0010391D"/>
    <w:p w:rsidR="0010391D" w:rsidRDefault="0010391D" w:rsidP="0010391D">
      <w:pPr>
        <w:spacing w:line="360" w:lineRule="auto"/>
      </w:pPr>
      <w:r>
        <w:t>1. Prihláste sa do systému aspoň desať minút pred začiatkom videokonferencie. (Dáte si tak</w:t>
      </w:r>
    </w:p>
    <w:p w:rsidR="0010391D" w:rsidRDefault="0010391D" w:rsidP="0010391D">
      <w:pPr>
        <w:spacing w:line="360" w:lineRule="auto"/>
      </w:pPr>
      <w:r>
        <w:t>šancu odstrániť prípadné technické problémy, ubezpečiť sa, že Vám správne fungujú</w:t>
      </w:r>
    </w:p>
    <w:p w:rsidR="0010391D" w:rsidRDefault="0010391D" w:rsidP="0010391D">
      <w:pPr>
        <w:spacing w:line="360" w:lineRule="auto"/>
      </w:pPr>
      <w:r>
        <w:t>mikrofón a slúchadlá).</w:t>
      </w:r>
    </w:p>
    <w:p w:rsidR="0010391D" w:rsidRDefault="0010391D" w:rsidP="0010391D">
      <w:pPr>
        <w:spacing w:line="360" w:lineRule="auto"/>
      </w:pPr>
      <w:r>
        <w:t>2. Nastavte si vhodné pozadie, tapetu. (chránite si tak svoje súkromie)</w:t>
      </w:r>
    </w:p>
    <w:p w:rsidR="0010391D" w:rsidRDefault="0010391D" w:rsidP="0010391D">
      <w:pPr>
        <w:spacing w:line="360" w:lineRule="auto"/>
      </w:pPr>
      <w:r>
        <w:t>3. Rešpektujte, kto schôdzku vedie, moderuje. (pri vyučovaní je to spravidla vyučujúci)</w:t>
      </w:r>
    </w:p>
    <w:p w:rsidR="0010391D" w:rsidRDefault="0010391D" w:rsidP="0010391D">
      <w:pPr>
        <w:spacing w:line="360" w:lineRule="auto"/>
      </w:pPr>
      <w:r>
        <w:t>4. Správajte sa slušne a nerozprávajte všetci naraz.</w:t>
      </w:r>
    </w:p>
    <w:p w:rsidR="0010391D" w:rsidRDefault="0010391D" w:rsidP="0010391D">
      <w:pPr>
        <w:spacing w:line="360" w:lineRule="auto"/>
      </w:pPr>
      <w:r>
        <w:t>5. Vždy musí byť jasné, kto má práve slovo, kto má v danom momente rozprávať. Ak</w:t>
      </w:r>
    </w:p>
    <w:p w:rsidR="0010391D" w:rsidRDefault="0010391D" w:rsidP="0010391D">
      <w:pPr>
        <w:spacing w:line="360" w:lineRule="auto"/>
      </w:pPr>
      <w:r>
        <w:t>nehovoríte, vypnite mikrofón.</w:t>
      </w:r>
    </w:p>
    <w:p w:rsidR="0010391D" w:rsidRDefault="0010391D" w:rsidP="0010391D">
      <w:pPr>
        <w:spacing w:line="360" w:lineRule="auto"/>
      </w:pPr>
      <w:r>
        <w:t>6. Počas online hodiny sa môžete hlásiť o slovo - v </w:t>
      </w:r>
      <w:proofErr w:type="spellStart"/>
      <w:r>
        <w:t>Teams</w:t>
      </w:r>
      <w:proofErr w:type="spellEnd"/>
      <w:r>
        <w:t xml:space="preserve"> zapnutím Ručičky.</w:t>
      </w:r>
    </w:p>
    <w:p w:rsidR="0010391D" w:rsidRDefault="0010391D" w:rsidP="0010391D">
      <w:pPr>
        <w:spacing w:line="360" w:lineRule="auto"/>
      </w:pPr>
      <w:r>
        <w:t>7. Pokiaľ je to možné používajte slúchadlá (obmedzíte hluk v svojom okolí).</w:t>
      </w:r>
    </w:p>
    <w:p w:rsidR="0010391D" w:rsidRDefault="0010391D" w:rsidP="0010391D">
      <w:pPr>
        <w:spacing w:line="360" w:lineRule="auto"/>
      </w:pPr>
      <w:r>
        <w:t>8. Ak máte reproduktory, nastavte si hlasitosť tak, aby ste počuli, ale aby neboli príliš nahlas.</w:t>
      </w:r>
    </w:p>
    <w:p w:rsidR="0010391D" w:rsidRDefault="0010391D" w:rsidP="0010391D">
      <w:pPr>
        <w:spacing w:line="360" w:lineRule="auto"/>
      </w:pPr>
      <w:r>
        <w:t>9. Aby Vám obraz zbytočne nesekal (nie všetci majú stále perfektné pripojenie k internetu),</w:t>
      </w:r>
    </w:p>
    <w:p w:rsidR="0010391D" w:rsidRDefault="0010391D" w:rsidP="0010391D">
      <w:pPr>
        <w:spacing w:line="360" w:lineRule="auto"/>
      </w:pPr>
      <w:r>
        <w:t>obraz majte zapnutý len v prípade potreby, rozprávajte len pomocou mikrofónu.</w:t>
      </w:r>
    </w:p>
    <w:p w:rsidR="0010391D" w:rsidRDefault="0010391D" w:rsidP="0010391D">
      <w:pPr>
        <w:spacing w:line="360" w:lineRule="auto"/>
      </w:pPr>
      <w:r>
        <w:t xml:space="preserve">10. Pokiaľ Vám seká video od ostatných, snažte sa ísť čo najbližšie k svojmu </w:t>
      </w:r>
      <w:proofErr w:type="spellStart"/>
      <w:r>
        <w:t>wifi</w:t>
      </w:r>
      <w:proofErr w:type="spellEnd"/>
      <w:r>
        <w:t xml:space="preserve"> routeru.</w:t>
      </w:r>
    </w:p>
    <w:p w:rsidR="0010391D" w:rsidRDefault="0010391D" w:rsidP="0010391D">
      <w:pPr>
        <w:spacing w:line="360" w:lineRule="auto"/>
      </w:pPr>
      <w:r>
        <w:t>11. Zdieľajte iba to, čo zdieľať chcete. (napr. prezentujte len jedno okno namiesto celej</w:t>
      </w:r>
    </w:p>
    <w:p w:rsidR="0010391D" w:rsidRDefault="0010391D" w:rsidP="0010391D">
      <w:pPr>
        <w:spacing w:line="360" w:lineRule="auto"/>
      </w:pPr>
      <w:r>
        <w:t>obrazovky). Niekedy je ale potrebné zdieľať viac okien a preto si skontrolujte pracovnú</w:t>
      </w:r>
    </w:p>
    <w:p w:rsidR="0010391D" w:rsidRDefault="0010391D" w:rsidP="0010391D">
      <w:pPr>
        <w:spacing w:line="360" w:lineRule="auto"/>
      </w:pPr>
      <w:r>
        <w:t>plochu a minimalizujte nepotrebné okná.</w:t>
      </w:r>
    </w:p>
    <w:p w:rsidR="0010391D" w:rsidRDefault="0010391D" w:rsidP="0010391D">
      <w:pPr>
        <w:spacing w:line="360" w:lineRule="auto"/>
      </w:pPr>
    </w:p>
    <w:p w:rsidR="00D34BB3" w:rsidRDefault="0010391D" w:rsidP="0010391D">
      <w:pPr>
        <w:spacing w:line="360" w:lineRule="auto"/>
      </w:pPr>
      <w:r>
        <w:t>Pre žiakov, ktorí sa z objektívnych dôvodov nemôžu stretnutia v danom čase zúčastniť, je možné urobiť nahrávku z videokonferencie. Samozrejme, s ohľadom na ochranu osobných údajov je vyučujúci vždy povinný študentov na nahrávanie videokonferencie vopred upozorniť.</w:t>
      </w:r>
    </w:p>
    <w:p w:rsidR="0010391D" w:rsidRDefault="0010391D" w:rsidP="0010391D">
      <w:pPr>
        <w:spacing w:line="360" w:lineRule="auto"/>
      </w:pPr>
    </w:p>
    <w:p w:rsidR="0010391D" w:rsidRDefault="0010391D" w:rsidP="0010391D">
      <w:pPr>
        <w:spacing w:line="360" w:lineRule="auto"/>
      </w:pPr>
    </w:p>
    <w:p w:rsidR="0010391D" w:rsidRDefault="0010391D" w:rsidP="0010391D">
      <w:pPr>
        <w:spacing w:line="360" w:lineRule="auto"/>
      </w:pPr>
      <w:r>
        <w:t>Vypracovala</w:t>
      </w:r>
      <w:r w:rsidR="00D3367E">
        <w:t>:</w:t>
      </w:r>
      <w:r>
        <w:t xml:space="preserve"> PaedDr. Karin Macháčová</w:t>
      </w:r>
    </w:p>
    <w:p w:rsidR="00D3367E" w:rsidRDefault="00D3367E" w:rsidP="0010391D">
      <w:pPr>
        <w:spacing w:line="360" w:lineRule="auto"/>
      </w:pPr>
      <w:r>
        <w:t>Schválila: RNDr. Viera Tkáčová, riaditeľka školy</w:t>
      </w:r>
    </w:p>
    <w:sectPr w:rsidR="00D336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D2A" w:rsidRDefault="008E6D2A" w:rsidP="000B71D6">
      <w:r>
        <w:separator/>
      </w:r>
    </w:p>
  </w:endnote>
  <w:endnote w:type="continuationSeparator" w:id="0">
    <w:p w:rsidR="008E6D2A" w:rsidRDefault="008E6D2A" w:rsidP="000B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D6" w:rsidRDefault="000B71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D2A" w:rsidRDefault="008E6D2A" w:rsidP="000B71D6">
      <w:r>
        <w:separator/>
      </w:r>
    </w:p>
  </w:footnote>
  <w:footnote w:type="continuationSeparator" w:id="0">
    <w:p w:rsidR="008E6D2A" w:rsidRDefault="008E6D2A" w:rsidP="000B7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FB"/>
    <w:rsid w:val="000B71D6"/>
    <w:rsid w:val="0010391D"/>
    <w:rsid w:val="00142E64"/>
    <w:rsid w:val="002B402F"/>
    <w:rsid w:val="00307200"/>
    <w:rsid w:val="00321EA2"/>
    <w:rsid w:val="00443961"/>
    <w:rsid w:val="00747EA4"/>
    <w:rsid w:val="007F4FE3"/>
    <w:rsid w:val="00800C55"/>
    <w:rsid w:val="008759FB"/>
    <w:rsid w:val="0089116E"/>
    <w:rsid w:val="008E6D2A"/>
    <w:rsid w:val="009D0FC6"/>
    <w:rsid w:val="00A27679"/>
    <w:rsid w:val="00BC7EC4"/>
    <w:rsid w:val="00D0042F"/>
    <w:rsid w:val="00D3367E"/>
    <w:rsid w:val="00D34BB3"/>
    <w:rsid w:val="00DF2263"/>
    <w:rsid w:val="00F8701A"/>
    <w:rsid w:val="00FC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89AE7-9765-4080-874D-15B7CD71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8759FB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8759FB"/>
    <w:rPr>
      <w:rFonts w:ascii="Arial" w:eastAsia="Arial" w:hAnsi="Arial" w:cs="Arial"/>
      <w:b/>
      <w:bCs/>
      <w:lang w:val="en-US"/>
    </w:rPr>
  </w:style>
  <w:style w:type="table" w:customStyle="1" w:styleId="Mriekatabukysvetl1">
    <w:name w:val="Mriežka tabuľky – svetlá1"/>
    <w:basedOn w:val="Normlnatabuka"/>
    <w:uiPriority w:val="40"/>
    <w:rsid w:val="00875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lnysozarkami">
    <w:name w:val="Normal Indent"/>
    <w:basedOn w:val="Normlny"/>
    <w:semiHidden/>
    <w:unhideWhenUsed/>
    <w:rsid w:val="00DF2263"/>
    <w:pPr>
      <w:overflowPunct w:val="0"/>
      <w:autoSpaceDE w:val="0"/>
      <w:autoSpaceDN w:val="0"/>
      <w:adjustRightInd w:val="0"/>
      <w:ind w:left="708"/>
    </w:pPr>
    <w:rPr>
      <w:lang w:eastAsia="sk-SK"/>
    </w:rPr>
  </w:style>
  <w:style w:type="paragraph" w:customStyle="1" w:styleId="VEC">
    <w:name w:val="VEC:"/>
    <w:basedOn w:val="Normlnysozarkami"/>
    <w:next w:val="Normlnysozarkami"/>
    <w:rsid w:val="00DF2263"/>
    <w:pPr>
      <w:spacing w:before="4080" w:line="240" w:lineRule="atLeast"/>
      <w:jc w:val="both"/>
    </w:pPr>
    <w:rPr>
      <w:b/>
      <w:bCs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71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1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B71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1D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SEGYM</dc:creator>
  <cp:keywords/>
  <dc:description/>
  <cp:lastModifiedBy>Zástupca</cp:lastModifiedBy>
  <cp:revision>2</cp:revision>
  <cp:lastPrinted>2020-01-29T12:59:00Z</cp:lastPrinted>
  <dcterms:created xsi:type="dcterms:W3CDTF">2021-11-05T06:09:00Z</dcterms:created>
  <dcterms:modified xsi:type="dcterms:W3CDTF">2021-11-05T06:09:00Z</dcterms:modified>
</cp:coreProperties>
</file>